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94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827"/>
        <w:gridCol w:w="5641"/>
      </w:tblGrid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 xml:space="preserve">АЛЛОТРОПИЯ, 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или</w:t>
            </w:r>
            <w:r w:rsidRPr="00CC0BBD">
              <w:rPr>
                <w:bCs/>
                <w:sz w:val="28"/>
                <w:szCs w:val="28"/>
              </w:rPr>
              <w:t xml:space="preserve"> 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ПОЛИМОРФИЗМ</w:t>
            </w:r>
            <w:r w:rsidRPr="00CC0BBD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Способность некоторых металлов существовать в двух или нескольких кристаллических формах.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АНИЗОТРОПИЯ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Различие свойств металлов и сплавов в разных кристаллографических направле-ниях.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 xml:space="preserve">ВАКАНСИЯ                  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Точечный дефект кристаллической решетки –узел кристаллической решетки, в котором отсутствует атом  или ион.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ВАКУУМИРОВАНИЕ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 xml:space="preserve">СТАЛИ                          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Кратковременная обработка под вакуумом выплавленной обычными мето-дами жидкой стали с целью ее дегазации и раскисления.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ВРЕМЕННОЕ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СОПРОТИВЛЕНИЕ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РАЗРЫВУ (</w:t>
            </w:r>
            <w:r w:rsidRPr="00CC0BBD">
              <w:rPr>
                <w:sz w:val="28"/>
                <w:szCs w:val="28"/>
              </w:rPr>
              <w:t xml:space="preserve">σ </w:t>
            </w:r>
            <w:r w:rsidRPr="00CC0BBD">
              <w:rPr>
                <w:bCs/>
                <w:sz w:val="28"/>
                <w:szCs w:val="28"/>
                <w:vertAlign w:val="subscript"/>
              </w:rPr>
              <w:t>в</w:t>
            </w:r>
            <w:r w:rsidRPr="00CC0BBD">
              <w:rPr>
                <w:bCs/>
                <w:sz w:val="28"/>
                <w:szCs w:val="28"/>
              </w:rPr>
              <w:t xml:space="preserve">)            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Значение предела прочности материала при испытаниях на растяжение.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ВЯЗКОСТЬ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Свойство твердых тел необратимо поглощать энергию при их пластичной деформации.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ГРАНИЦА ЗЕРНА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Поверхность соприкосновения между зернами  одной фазы в металлах или сплавах, поверхностный дефект кристал-лического  строения.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ДВОЙНИК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Объемный дефект кристаллической решетки в виде слоя конечной толщины, кристаллическая решетка, которая является зеркальным отражением решетки основной части кристалла.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ДВОЙНИКОВАНИЕ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Процесс образования двойников при пластической деформации металлов или сплавов.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ДЕНДРИТ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Кристалл древовидной формы, возникающий при кристаллизации в результате различий в скоростях роста зародыша в разных кристаллографических направлениях.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lastRenderedPageBreak/>
              <w:t>ДЕФЕКТ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КРИСТАЛЛИЧЕСКОЙ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РЕШЕТКИ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Нарушение строгой периодичности расположения частиц в кристаллической решетке.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линейный Д.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Дефект кристаллической решетки, имеющий  малые размеры (несколько атомных диаметров) в двух  измерениях и значительную протяженность.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поверхностный Д.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Дефект кристаллической решетки, имеющий   малые размеры (несколько атомных диаметров) только в одном измерении, в двух других он  соизмерим с  размерами кристалла.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точечный Д.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Дефект кристаллической решетки, размеры которого малы (не более нескольких атомных диаметров) во всех трех измерениях.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ДЕФОРМАЦИЯ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Изменение взаимного расположения точек твердого тела под воздействием внешних или внутренних сил.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горячая Д.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Деформирование, протекающие при температурах выше температуры рекристал-лизации.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холодная Д.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Деформирование без предварительного нагрева материала или деформирование при температурах не превышающих темпе-ратуры рекристаллизации (тепловое де-формирование).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ДИСЛОКАЦИЯ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Линейный дефект кристаллической решетки,  нарушающий правильное чере-дование атомных плоскостей и образующий внутри кристалла границу зоны сдвига.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ЗАРОДЫШ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 xml:space="preserve">— 1) частица твердой фазы, образовавшаяся при кристаллизации из жидкости или газа; 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2) частица новой фазы, образовавшаяся при распаде пересыщенного раствора.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закритический З.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 xml:space="preserve">— Зародыш, размер которого больше </w:t>
            </w:r>
            <w:r w:rsidRPr="00CC0BBD">
              <w:rPr>
                <w:sz w:val="28"/>
                <w:szCs w:val="28"/>
              </w:rPr>
              <w:lastRenderedPageBreak/>
              <w:t>критического; способен к самопроизволь-ному росту.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lastRenderedPageBreak/>
              <w:t>критический З.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Зародыш критического размера.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ЗЕРНО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Отдельные кристаллиты поликрис-таллического конгломерата, разделенные между собой границами.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ИЗЛОМ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Поверхность разрушения образца или изделия.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Вязкий или волокнистый И.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Поверхность вязкого разрушения с характерными “волокнами”, вытянутыми в направлении нагружения под действием деформации зерен, разорванных в процессе разрушения.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усталостный И.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Излом, возникающий под давлением знакопеременных или циклических нагрузок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хрупкий И.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Излом без видимых следов пластической деформации на поверхности разрушения.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КОМПОНЕНТ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Чистый химический элемент или устойчивое химическое соединение, входящее в состав сплава.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КООРДИНАЦИОННОЕ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ЧИСЛО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Количество ближайших равноудаленных однотипных атомов, окружающих данный атом, в кристаллической решетке.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КРИСТАЛЛИЗАЦИЯ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Образование кристаллов из паров, растворов, расплавов или из вещества в аморфном состоянии.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МАКРОСТРУКТУРА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 xml:space="preserve">— Строение металлов и сплавов, видимое 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невооруженным глазом или с помощью лупы на  шлифованных  и/или протрав-ленных образцах.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МИКРОСТРУКТУРА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 xml:space="preserve">— Строение металлов и сплавов, выявляемое с помощью микроскопа на шлифованных и (или)   протравленных </w:t>
            </w:r>
            <w:r w:rsidRPr="00CC0BBD">
              <w:rPr>
                <w:sz w:val="28"/>
                <w:szCs w:val="28"/>
              </w:rPr>
              <w:lastRenderedPageBreak/>
              <w:t>образцах (в оптическом и растровом электронных микроскопах) или на репликах и фольгах (в просвечивающем электронном микроскопе).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lastRenderedPageBreak/>
              <w:t>МОДУЛЬ УПРУГОСТИ (Е)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Коэффициент пропорциональности между приложенным к телу напряжением (в упругой области) и обусловленной им величиной деформации.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НАКЛЕП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Изменение структуры и свойств металлов и сплавов в  результате пластической деформации.   Сопровождается повышением твердости и прочности и понижением пластичности и ударной вязкости.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ОТНОСИТЕЛЬНОЕ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УДЛИНЕНИЕ РАЗРЫВА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Отношение приращения расчетной длины образца после разрушения к начальной расчетной длине, выраженной в процентах.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ПЕРИОД РЕШЕТКИ или ПАРАМЕТР РЕ-ШЕТКИ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Расстояние между центрами ближайших атомов в элементарной ячейке.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ПЛАСТИЧНОСТЬ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Способность твердых тел к развитию пластических деформаций без разрушения под действием внешних сил при напряжениях, превышающих предел текучести.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ПЛОТНОСТЬ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ДИСЛОКАЦИЙ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Суммарная длина всех линий дислокаций в единице объема металла.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ПЛОТНОСТЬ УПАКОВКИ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Отношение объема, занятого атомами, к общему объему элементарной ячейки.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ПРЕДЕЛ ПРОЧНОСТИ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Условное напряжение, соответствующее наибольшей нагрузке, выдерживаемой образцом.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ПРЕДЕЛ ТЕКУЧЕСТИ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УСЛОВНЫЙ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Условное напряжение σ, соответствую-щее определенной величине остаточной пластической деформации; наиболее рас-  пространен условный предел текучести σ</w:t>
            </w:r>
            <w:r w:rsidRPr="00CC0BBD">
              <w:rPr>
                <w:sz w:val="28"/>
                <w:szCs w:val="28"/>
                <w:vertAlign w:val="subscript"/>
              </w:rPr>
              <w:t>02</w:t>
            </w:r>
            <w:r w:rsidRPr="00CC0BBD">
              <w:rPr>
                <w:sz w:val="28"/>
                <w:szCs w:val="28"/>
              </w:rPr>
              <w:t xml:space="preserve"> соответствует остаточной деформации в     0,2 %.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lastRenderedPageBreak/>
              <w:t>ПРОЧНОСТЬ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Способность твердых тел сопротивляться разрушению или пластической деформации под действием внешних нагрузок.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конструкционная П.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Прочность изделия при работе в готовой конструкции.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теоретическая П.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Максимальный достигнутый уровень прочности твердого тела, определяемый силами межатомных связей данной кристаллической решетки (составляет примерно 1/6 от величины модуля упругости).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усталостная П.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Способность материала противостоять усталости, характеризуемая, как правило, пределом выносливости или долговечности при заданном напряжении циклического нагружения.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СКОЛЬЖЕНИЕ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Сдвиг одной части монокристалла или зерна относительно другой; происходит при пластической деформации за счет перемещения дислокации в плоскости скольжения.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СУБЗЕРНО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Часть зерна чистого металла или сплава с низкой плотностью дефектов, отделенная от соседней части малоугловой границей.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СУЖЕНИЕ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Уменьшение площади сечения образца или изделия в процессе деформации.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относительное С.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Отношение разности площадей исходного и минимального конечного сечения образца после разрушения к площади исходного сечения, выраженное в процентах.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ТЕРМОЭЛЕКТРОННАЯ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ЭМИССИЯ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способность металла или сплава испускать электроны при нагреве.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lastRenderedPageBreak/>
              <w:t>ТРЕЩИНА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Двумерный дефект – нарушение сплошности материала с образованием свободных поверхностей.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ТРЕЩИНОСТОЙКОСТЬ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Способность материала противостоять образованию трещин, характеризуемая вели-чиной вязкости разрушения.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УДАРНАЯ ВЯЗКОСТЬ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Механическая характеристика материала, соответствующая отношению работы разрушения при ударном изгибе образца к начальной площади его конечного сечения в плоскости излома.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УПРУГОСТЬ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Способность тел восстанавливать свою форму и объем или только объем после прекращения действия внешних сил.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ШЛИФ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Полированная поверхность сечения металла или минерала, подготовленная для визуального или микроскопического исследования.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9468" w:type="dxa"/>
            <w:gridSpan w:val="2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 xml:space="preserve">2 </w:t>
            </w:r>
            <w:r w:rsidRPr="00CC0BBD">
              <w:rPr>
                <w:bCs/>
                <w:caps/>
                <w:sz w:val="28"/>
                <w:szCs w:val="28"/>
              </w:rPr>
              <w:t>Основы теории сплавов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ГЕТЕРОГЕННАЯ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СИСТЕМА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Макроскопическая неоднородная физико-химическая система, состоящая из различ-ных фаз, разграниченных поверхностями раздела.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ГЕТЕРОГЕННЫЕ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СПЛАВЫ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Сплавы, структура которых состоит из двух или более фаз.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ГИСТЕРЕЗИС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Запаздывание изменения физической величины, характеризующей состояние вещества, по отношению к изменению внешних условий.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ГОМОГЕННАЯ СИСТЕМА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Макроскопическая однородная система, состоящая из одной фазы.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ГОМОГЕНИЗАЦИОННЫЙ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ОТЖИГ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 xml:space="preserve">— Отжиг при высокой температуре и длительной выдержке с целью уменьшения химической неоднородности, обусловленной </w:t>
            </w:r>
            <w:r w:rsidRPr="00CC0BBD">
              <w:rPr>
                <w:sz w:val="28"/>
                <w:szCs w:val="28"/>
              </w:rPr>
              <w:lastRenderedPageBreak/>
              <w:t>ликвацией.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lastRenderedPageBreak/>
              <w:t>ГОМОГЕННЫЕ СПЛАВЫ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Сплавы, структура которых состоит из одной фазы (например, твердого раствора).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ДВОЙНЫЕ СИСТЕМЫ, или БИНАРНЫЕ Д.С.,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ДВУХКОМПОНЕНТНЫЕ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Физико-химические системы, состоящие из двух независимых составных частей (компонентов).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ДИАГРАММА СОСТОНИЯ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Диаграмма, показывающая равновесное фазовое состояние сплавов при разных температурах (давлениях) в зависимости от их концентрации или графическое изображение соотношения между параметрами состояния термодинамический  равновесной системы (температурой, химическим и фазовым составом).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ДЕНДРИТНАЯ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ЛИКВАЦИЯ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Ликвация внутри одного дендрита или зерна, определяемая интервалом и скоростью кристаллизации.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ЖИДКОТЕКУЧЕСТЬ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Способность жидкого металла заполнять литейную форму. Характеристика жидкого металла по величине, обратная вязкости.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ЗОНАЛЬНАЯ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ЛИКВАЦИЯ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Ликвация в отдельных частях слитка или изделия.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ИНТЕРМЕТАЛЛИД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Химическое соединение двух или более металлов между собой; обычно имеет широкую область гомогенности.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КВАЗИСТАТИЧЕСКИЕ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(равновесные) процессы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Процессы, которые протекают при бесконечно малых отклонениях.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КОНОДА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Связующая прямая, соединяющая сопряженные точки, изображающие составы равновесных фаз.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КОНЦЕНТРАЦИЯ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Количество вещества, содержащееся в единице массы или объема сплава.</w:t>
            </w: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КРИВАЯ НАГРЕВА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(охлаждения)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График, характеризующий увеличение (уменьшение) температуры от времени.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lastRenderedPageBreak/>
              <w:t>КРИТИЧЕСКИЕ ТОЧКИ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Точки, соответствующие изменению фазового состояния в сплаве.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ЛИКВАЦИЯ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Неоднородность сплава по химическому составу, структуре и неметаллическим включениям, образующаяся при кристаллизации слитка.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ЛИКВИДУС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Геометрическое место точек температур начала кристаллизации всех сплавов системы или графическое изображение на диаграмме состояния (точка, линия или поверхность) зависимости температур начала кристаллизации (или завершения расплавления) от химического состава сплава.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МОДИФИКАТОР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Добавка, вводимая в расплав для измельчения зерна и улучшения механических свойств сплава.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МОДИФИЦИРОВАНИЕ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Введение модификатора в металлический расплав.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НЕОГРАНИЧЕННЫЙ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ТВЕРДЫЙ РАСТВОР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Твердый раствор замещения между двумя или более компонентами, неограниченно растворимыми в твердом состоянии.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НОДА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Точка, определяющая состав фазы на диаграмме состояния.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НОНВАРИАНТНОЕ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РАВНОВЕСИЕ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Равновесие, при котором сплав из данного числа фаз может существовать только в совершенно определенных условиях: при постоянной температуре и определенном составе всех находящихся в равновесии фаз. Это означает, что превращение начинается и заканчивается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при одной постоянной температуре.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ОГРАНИЧЕННЫЙ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ТВЕРДЫЙ РАСТВОР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 xml:space="preserve">— Твердый раствор между двумя или более компонентами, существующий до определенной, ограниченной концентрации </w:t>
            </w:r>
            <w:r w:rsidRPr="00CC0BBD">
              <w:rPr>
                <w:sz w:val="28"/>
                <w:szCs w:val="28"/>
              </w:rPr>
              <w:lastRenderedPageBreak/>
              <w:t>компонентов.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lastRenderedPageBreak/>
              <w:t>ОРДИНАТА СПЛАВА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Вертикальная прямая, проходящая через точку состава сплава.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ПРАВИЛО ОТРЕЗКОВ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(рычага)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Используют для определения количес-твенного соотношения фаз, находящихся в равновесии при данной температуре.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ПРАВИЛО ФАЗ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Позволяет определить закономерность изменения числа фаз в гетерогенной системе, устанавливая зависимость между числом термодинамических степеней сво-боды (</w:t>
            </w:r>
            <w:r w:rsidRPr="00CC0BBD">
              <w:rPr>
                <w:bCs/>
                <w:sz w:val="28"/>
                <w:szCs w:val="28"/>
              </w:rPr>
              <w:t>С</w:t>
            </w:r>
            <w:r w:rsidRPr="00CC0BBD">
              <w:rPr>
                <w:sz w:val="28"/>
                <w:szCs w:val="28"/>
              </w:rPr>
              <w:t>), числом компонентов (</w:t>
            </w:r>
            <w:r w:rsidRPr="00CC0BBD">
              <w:rPr>
                <w:bCs/>
                <w:sz w:val="28"/>
                <w:szCs w:val="28"/>
              </w:rPr>
              <w:t>К</w:t>
            </w:r>
            <w:r w:rsidRPr="00CC0BBD">
              <w:rPr>
                <w:sz w:val="28"/>
                <w:szCs w:val="28"/>
              </w:rPr>
              <w:t>), образующих систему, и числом фаз (</w:t>
            </w:r>
            <w:r w:rsidRPr="00CC0BBD">
              <w:rPr>
                <w:bCs/>
                <w:sz w:val="28"/>
                <w:szCs w:val="28"/>
              </w:rPr>
              <w:t>Ф</w:t>
            </w:r>
            <w:r w:rsidRPr="00CC0BBD">
              <w:rPr>
                <w:sz w:val="28"/>
                <w:szCs w:val="28"/>
              </w:rPr>
              <w:t xml:space="preserve">), находящихся в равновесии: </w:t>
            </w:r>
            <w:r w:rsidRPr="00CC0BBD">
              <w:rPr>
                <w:bCs/>
                <w:sz w:val="28"/>
                <w:szCs w:val="28"/>
              </w:rPr>
              <w:t>С = К - Ф + 2</w:t>
            </w:r>
            <w:r w:rsidRPr="00CC0BBD">
              <w:rPr>
                <w:sz w:val="28"/>
                <w:szCs w:val="28"/>
              </w:rPr>
              <w:t>, где 2 – число внешних факторов.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ПЕРЕОХЛАЖДЕНИЕ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Охлаждение высокотемпературной фазы ниже температуры ее равновесного фазового перехода в низкотемпературную.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РАВНОВЕСНОЕ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СОСТОЯНИЕ СИСТЕМЫ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Характеризуется при постоянных внеш-них условиях неизменностью термодинами-ческих параметров во времени и отсут-ствием в системе потоков энергии и вещества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УСАДОЧНАЯ РАКОВИНА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Полость в слитке (обычно в верхней части), образующаяся вследствие усадки при затвердевании металла.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РАСТВОР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Однородная смесь двух или большего числа компонентов, равномерно распре-деленных в виде атомов, ионов или молекул в жидкости или твердом веществе.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СОЛИДУС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Геометрическое место точек температур конца кристаллизации всех сплавов системы.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СОЛЬВУС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Линия ограниченной растворимости в твердом состоянии на диаграмме состояния.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lastRenderedPageBreak/>
              <w:t>СПЛАВЫ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Однородные системы из двух или более элементов, претерпевающие переход из жидкого состояния в твердое агрегатное состояние и обладающие характерными металлическими свойствами.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СТАБИЛЬНАЯ ФАЗА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Фаза, устойчивая в данных условиях.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СТРУКТУРНАЯ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СОСТАВЛЯЮЩАЯ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Элемент микроструктуры сплава с характерным и однообразным строением, а также или отдельные элементы микроструктуры сплава с характерным строением при средних увеличениях.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ТВЕРДЫЙ РАСТВОР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Однородные твердые вещества, состоящие из нескольких компонентов, концентрация которых может быть изменена без нарушения однородности, или однофазное твердое состояние сплава, представляющее собой кристаллическую решетку растворителя, в которой находятся атомы одного или более растворенных элементов.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ТВЕРДЫЙ РАСТВОР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ВНЕДРЕНИЯ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Раствор между металлом и неметаллом, в котором атомы неметалла располагаются в междоузлиях атомов металла.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ТВЕРДЫЙ РАСТВОР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ЗАМЕЩЕНИЯ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Раствор между двумя или более металлами, в котором атом одного компонента занимает место любого атома в кристаллической решетке второго компонента.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ТЕМПЕРАТУРНЫЙ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ИНТЕРВАЛ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РАВНОВЕСНОЙ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КРИСТАЛЛИЗАЦИИ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Диапазон температур ликвидуса и солидуса данного сплава.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ФАЗА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Однородная по химическому составу, кристаллической структуре и физическим свойствам часть системы, отделенная от других ее частей поверхностью раздела.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ФАЗОВОЕ РАВНОВЕСИЕ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Это равновесное состояние термодина-</w:t>
            </w:r>
            <w:r w:rsidRPr="00CC0BBD">
              <w:rPr>
                <w:sz w:val="28"/>
                <w:szCs w:val="28"/>
              </w:rPr>
              <w:lastRenderedPageBreak/>
              <w:t>мической системы, состоящей из двух или большего числа фаз.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lastRenderedPageBreak/>
              <w:t>ФАЗОВОЕ ПРЕВРАЩЕНИЕ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Превращение, при котором происходит изменение фазового состояния системы.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ЭВТЕКТИКА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Смесь двух или более твердых фаз, одновременно образующаяся из расплава, характеризующаяся постоянством состава.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ЭВТЕКТИЧЕСКОЕ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ПРЕВРАЩЕНИЕ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Превращение, происходящее при постоянной температуре и неизменных составах участвующих фаз, одной из которых является жидкость или процесс образования двух или более твердых фаз из жидкой; в равновесных условиях происходит при постоянной температуре.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9468" w:type="dxa"/>
            <w:gridSpan w:val="2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 xml:space="preserve">3 </w:t>
            </w:r>
            <w:r w:rsidRPr="00CC0BBD">
              <w:rPr>
                <w:bCs/>
                <w:caps/>
                <w:sz w:val="28"/>
                <w:szCs w:val="28"/>
              </w:rPr>
              <w:t>Железоуглеродистые сплавы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АВТОМАТНАЯ СТАЛЬ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Сталь с повышенным содержанием серы и фосфора, легко поддающаяся скоростной обработке на металлорежущих станках-автоматах.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АУСТЕНИТ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Фаза, структурная составляющая железоуглеродистых сплавов – твердый раствор углерода в γ -железе.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ГРАФИТ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 xml:space="preserve">— Аллотропическая модификация углерода с гексагональной кристаллической 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решеткой.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ЖЕЛЕЗО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Химический элемент, Fe, с атомной массой 55,84; относится к группе черных металлов, tпл 1539 °С; важнейший металл современной техники, основа сплавов примерно 95 % металлической продукции.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 xml:space="preserve">α </w:t>
            </w:r>
            <w:r w:rsidRPr="00CC0BBD">
              <w:rPr>
                <w:bCs/>
                <w:sz w:val="28"/>
                <w:szCs w:val="28"/>
              </w:rPr>
              <w:t>-железо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Низкотемпературная аллотропическая модификация железа с о.ц.к. решеткой, существующая в чистом железе в интервале температур от 0 до 911°С.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lastRenderedPageBreak/>
              <w:t xml:space="preserve">γ </w:t>
            </w:r>
            <w:r w:rsidRPr="00CC0BBD">
              <w:rPr>
                <w:bCs/>
                <w:sz w:val="28"/>
                <w:szCs w:val="28"/>
              </w:rPr>
              <w:t>-железо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Высокотемпературная аллотропическая модификация железа с г.ц.к. решеткой, существующая в чистом железе в интервале температур от 911 до 1392 °С.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 xml:space="preserve">δ </w:t>
            </w:r>
            <w:r w:rsidRPr="00CC0BBD">
              <w:rPr>
                <w:bCs/>
                <w:sz w:val="28"/>
                <w:szCs w:val="28"/>
              </w:rPr>
              <w:t>-железо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Высокотемпературная аллотропическая модификация железа с о.ц.к. решеткой, существующая в чистом железе в интервале температур от 1392 °С до плавления.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ЛЕДЕБУРИТ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Структурная составляющая железо-углеродистых сплавов (главным образом чугунов) – эвтектическая смесь аустенита и цементита, образующаяся из расплава при температуре ниже 1147 °С.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МЕТАСТАБИЛЬНАЯ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ФАЗА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Промежуточная, относительно устой-чивая фаза, которая может перейти в более устойчивую под действием внешнего воздействия или самопроизвольно.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ПЕРЛИТ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Структурная составляющая железо-углеродистых сплавов – эвтектоидная смесь феррита и цементита, имеющая меж-пластинчатое расстояние более 0,3 мкм.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СТАЛЬ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Сплав железа с углеродом, содержащий от 0,025 до 2,14 % углерода, а также ряд других элементов.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высококачественная С</w:t>
            </w:r>
            <w:r w:rsidRPr="00CC0BBD">
              <w:rPr>
                <w:sz w:val="28"/>
                <w:szCs w:val="28"/>
              </w:rPr>
              <w:t>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Сталь с низким содержанием вредных примесей (обычно фосфора не более 0,025 % и серы не более 0,025 %), обладающая повышенными механическими свойствами.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высокоуглеродистая С</w:t>
            </w:r>
            <w:r w:rsidRPr="00CC0BBD">
              <w:rPr>
                <w:sz w:val="28"/>
                <w:szCs w:val="28"/>
              </w:rPr>
              <w:t>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Сталь содержащая более 0,6 % углерода.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высокопрочная С</w:t>
            </w:r>
            <w:r w:rsidRPr="00CC0BBD">
              <w:rPr>
                <w:sz w:val="28"/>
                <w:szCs w:val="28"/>
              </w:rPr>
              <w:t>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Легированная конструкционная сталь с временным сопротивлением разрыву        1500 МПа и более.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С</w:t>
            </w:r>
            <w:r w:rsidRPr="00CC0BBD">
              <w:rPr>
                <w:sz w:val="28"/>
                <w:szCs w:val="28"/>
              </w:rPr>
              <w:t xml:space="preserve">. </w:t>
            </w:r>
            <w:r w:rsidRPr="00CC0BBD">
              <w:rPr>
                <w:bCs/>
                <w:sz w:val="28"/>
                <w:szCs w:val="28"/>
              </w:rPr>
              <w:t>обыкновенного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качества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Cталь с содержанием вредных примесей не более: фосфора 0,040 % и серы 0,050 %.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lastRenderedPageBreak/>
              <w:t>рессорно-пружинная С</w:t>
            </w:r>
            <w:r w:rsidRPr="00CC0BBD">
              <w:rPr>
                <w:sz w:val="28"/>
                <w:szCs w:val="28"/>
              </w:rPr>
              <w:t>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Качественная конструкционная сталь содержащая 0,5 - 0,6 % углерода.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Улучшаемая С</w:t>
            </w:r>
            <w:r w:rsidRPr="00CC0BBD">
              <w:rPr>
                <w:sz w:val="28"/>
                <w:szCs w:val="28"/>
              </w:rPr>
              <w:t>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Содержит 0,3 – 0,45 %С. Сталь, изделия из которой подвергают закалке с высоким отпуском.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углеродистая С</w:t>
            </w:r>
            <w:r w:rsidRPr="00CC0BBD">
              <w:rPr>
                <w:sz w:val="28"/>
                <w:szCs w:val="28"/>
              </w:rPr>
              <w:t>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Сталь, не содержащая специально введенных легирующих элементов.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цементуемая С</w:t>
            </w:r>
            <w:r w:rsidRPr="00CC0BBD">
              <w:rPr>
                <w:sz w:val="28"/>
                <w:szCs w:val="28"/>
              </w:rPr>
              <w:t>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Машиностроительная низкоуглеродистая сталь, подвергаемая цементации.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УГЛЕРОД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Химический элемент,С, с атомной массой 12; имеет две аллотропические модифи-кации. Входит в состав стали и чугуна.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ФЕРРИТ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Структурная составляющая железо-углеродистых сплавов – твердый раствор углерода (до 0,025 %) в α-железе.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ЦЕМЕНТИТ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Структурная составляющая железо-углеродистых сплавов – карбид железа, Fe</w:t>
            </w:r>
            <w:r w:rsidRPr="00CC0BBD">
              <w:rPr>
                <w:sz w:val="28"/>
                <w:szCs w:val="28"/>
                <w:vertAlign w:val="subscript"/>
              </w:rPr>
              <w:t>3</w:t>
            </w:r>
            <w:r w:rsidRPr="00CC0BBD">
              <w:rPr>
                <w:sz w:val="28"/>
                <w:szCs w:val="28"/>
              </w:rPr>
              <w:t>C, содержащий 6,67 % углерода.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вторичный Ц</w:t>
            </w:r>
            <w:r w:rsidRPr="00CC0BBD">
              <w:rPr>
                <w:sz w:val="28"/>
                <w:szCs w:val="28"/>
              </w:rPr>
              <w:t>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Цементит, образующийся из аустенита при охлаждении вследствие понижения растворимости в нем углерода.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первичный Ц</w:t>
            </w:r>
            <w:r w:rsidRPr="00CC0BBD">
              <w:rPr>
                <w:sz w:val="28"/>
                <w:szCs w:val="28"/>
              </w:rPr>
              <w:t>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Цементит, образующийся в заэвтек-тических чугунах при кристаллизации их из расплава.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третичный Ц</w:t>
            </w:r>
            <w:r w:rsidRPr="00CC0BBD">
              <w:rPr>
                <w:sz w:val="28"/>
                <w:szCs w:val="28"/>
              </w:rPr>
              <w:t>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Цементит, образующийся из феррита при охлаждении вследствие понижения раство-римости в нем углерода.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ЧУГУН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Сплав железа с углеродом, содержащий более 2,14%  углерода, постоянные примеси, а иногда и легирующие элементы.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белый Ч</w:t>
            </w:r>
            <w:r w:rsidRPr="00CC0BBD">
              <w:rPr>
                <w:sz w:val="28"/>
                <w:szCs w:val="28"/>
              </w:rPr>
              <w:t>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Чугун, в котором весь углерод находится в химически связанном состоянии в виде цементита; имеет матово-белый цвет излома.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lastRenderedPageBreak/>
              <w:t>высокопрочный Ч</w:t>
            </w:r>
            <w:r w:rsidRPr="00CC0BBD">
              <w:rPr>
                <w:sz w:val="28"/>
                <w:szCs w:val="28"/>
              </w:rPr>
              <w:t>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Чугун со структурой графита шаровидной формы; отличается высокой прочностью и пластичностью; часто используется вместо стали.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с вермикулярным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графитом (ЧВГ)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“Vermikulus” – червячок, графитизиро-ванный чугун с червеобразной формой графита. Отношение длины графитной пластинки к ее ширине больше 10.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доэвтектический Ч</w:t>
            </w:r>
            <w:r w:rsidRPr="00CC0BBD">
              <w:rPr>
                <w:sz w:val="28"/>
                <w:szCs w:val="28"/>
              </w:rPr>
              <w:t>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Чугун, углеродный эквивалент которого ниже 4,3 %.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заэвтектический Ч</w:t>
            </w:r>
            <w:r w:rsidRPr="00CC0BBD">
              <w:rPr>
                <w:sz w:val="28"/>
                <w:szCs w:val="28"/>
              </w:rPr>
              <w:t>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Чугун, углеродный эквивалент которого выше 4,3 %.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ковкий Ч</w:t>
            </w:r>
            <w:r w:rsidRPr="00CC0BBD">
              <w:rPr>
                <w:sz w:val="28"/>
                <w:szCs w:val="28"/>
              </w:rPr>
              <w:t>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Чугун в котором углерод частично или полностью (кроме углерода в феррите) находится в структурно свободном состоянии в форме хлопьевидного графита, что обеспечивает высокий уровень его пластичности и прочности.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c</w:t>
            </w:r>
            <w:r w:rsidRPr="00CC0BBD">
              <w:rPr>
                <w:bCs/>
                <w:sz w:val="28"/>
                <w:szCs w:val="28"/>
              </w:rPr>
              <w:t>ерый Ч</w:t>
            </w:r>
            <w:r w:rsidRPr="00CC0BBD">
              <w:rPr>
                <w:sz w:val="28"/>
                <w:szCs w:val="28"/>
              </w:rPr>
              <w:t>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Чугун в котором углерод частично или полностью (кроме углерода в феррите) находится в структурно свободном состоянии.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эвтектический Ч</w:t>
            </w:r>
            <w:r w:rsidRPr="00CC0BBD">
              <w:rPr>
                <w:sz w:val="28"/>
                <w:szCs w:val="28"/>
              </w:rPr>
              <w:t>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Чугун, углеродный эквивалент которого составляет 4,3 %.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ЭВТЕКТОИД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Смесь двух стабильных фаз, имеющая постоянный для данной системы состав и образующаяся при эвтектоидном превра-щении.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ЭВТЕКТОИДНОЕ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ПРЕВРАЩЕНИЕ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 xml:space="preserve">— Превращение, происходящее при постоянной температуре и неизменных составах участвующих фаз, находящихся в твердом состоянии, или полиморфное превращение, заключающееся в распаде при охлаждении равновесного твердого раствора на две стабильные фазы; характеризуется температурой эвтектоидного превращения, </w:t>
            </w:r>
            <w:r w:rsidRPr="00CC0BBD">
              <w:rPr>
                <w:sz w:val="28"/>
                <w:szCs w:val="28"/>
              </w:rPr>
              <w:lastRenderedPageBreak/>
              <w:t>при которой все три фазы находятся в равновесии; полностью обратимо при нагреве.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9468" w:type="dxa"/>
            <w:gridSpan w:val="2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 xml:space="preserve">4 </w:t>
            </w:r>
            <w:r w:rsidRPr="00CC0BBD">
              <w:rPr>
                <w:bCs/>
                <w:caps/>
                <w:sz w:val="28"/>
                <w:szCs w:val="28"/>
              </w:rPr>
              <w:t>Термическая и химико-термическая обработка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АЗОТИРОВАНИЕ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ХТО с насыщением поверхностного слоя стали, чугуна и сплавов тугоплавких метал-лов азотом при температуре 500 – 1200 °С.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 xml:space="preserve">газовое </w:t>
            </w:r>
            <w:r w:rsidRPr="00CC0BBD">
              <w:rPr>
                <w:sz w:val="28"/>
                <w:szCs w:val="28"/>
              </w:rPr>
              <w:t>А</w:t>
            </w:r>
            <w:r w:rsidRPr="00CC0BBD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Низкотемпературное азотирование в среде частично диссоциированного аммиака; дополнительное введение азота, кислорода, углекислого газа и их смесей ускоряет процесс насыщения.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двухступенчатое А.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Газовое азотирование, осуществляемое в два этапа: сначала при 500 – 520 °С, а затем при 540 – 600 °С, что позволяет резко сократить продолжительность процесса.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А. в жидкой среде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Углеродоазотирование стали или чугуна при температуре 560 – 580 °С в расплаве, содержащем цианистые соли.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ионное А.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Азотирование поверхности насыщения (катод) ионами азота, ускоренными электро-статическим полем; проводится при пониженном давлении, обеспечивающем поддержание тлеющего разряда; осуще-ствляется в две стадии: очистка поверхности и собственно азотирование.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АЛИТИРОВАНИЕ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ХТО с диффузионным насыщением поверхности металлов и сплавов алюми-нием.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А. в аэрозолях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Алитирование с использованием в качестве насыщающей среды смеси порошков алюминия, хлористого натра и хлористого (или йодистого) аммония в соотношении 4:2:1 (8:2:1).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 xml:space="preserve">безэлектролизное </w:t>
            </w:r>
            <w:r w:rsidRPr="00CC0BBD">
              <w:rPr>
                <w:sz w:val="28"/>
                <w:szCs w:val="28"/>
              </w:rPr>
              <w:t>А.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 xml:space="preserve">— Жидкое алитирование без применения </w:t>
            </w:r>
            <w:r w:rsidRPr="00CC0BBD">
              <w:rPr>
                <w:sz w:val="28"/>
                <w:szCs w:val="28"/>
              </w:rPr>
              <w:lastRenderedPageBreak/>
              <w:t>электрического тока в расплавах метал-лического алюминия, его солей и при наличии активирующих добавок.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lastRenderedPageBreak/>
              <w:t>газовое А.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Алитирование в среде диссоциации алюминий содержащих органических и неорганических соединений; на завершаю-щей стадии возможно проведение диффузионного отжига.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жидкое А.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Алитирование путем выдержки изделий в ванне с расплавами алюминий содержащих веществ.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А. методом металлизации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 xml:space="preserve">— Алитирование путем напыления на поверхность изделия слоя алюминия толщи-ной 0,7 – </w:t>
            </w:r>
            <w:smartTag w:uri="urn:schemas-microsoft-com:office:smarttags" w:element="metricconverter">
              <w:smartTagPr>
                <w:attr w:name="ProductID" w:val="1,2 мм"/>
              </w:smartTagPr>
              <w:r w:rsidRPr="00CC0BBD">
                <w:rPr>
                  <w:sz w:val="28"/>
                  <w:szCs w:val="28"/>
                </w:rPr>
                <w:t>1,2 мм</w:t>
              </w:r>
            </w:smartTag>
            <w:r w:rsidRPr="00CC0BBD">
              <w:rPr>
                <w:sz w:val="28"/>
                <w:szCs w:val="28"/>
              </w:rPr>
              <w:t>, покрываемого защитным слоем обмазки; в завершение проводится диффузионный отжиг.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электролизное А.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Жидкое алитирование, осуществляемое электролизом алюминий содержащих соеди-нений (обычно хлоридов алюминия) в присутствии активирующих добавок.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Алюмохромирование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ХТО с одновременным насыщением поверхностного слоя сталей, никель, хромовых, медных или титановых сплавов алюминием и хромом.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АТМОСФЕРА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Газовая среда, в которой производится обработка материала.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активная А.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Атмосфера, реагирующая с находящи-мися в ней материалами.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восстановительная А.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Атмосфера, обеспечивающая восстанов-ление оксидов металлов.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защитная А.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Атмосфера, искусственно создаваемая для защиты металла от газовой коррозии.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контролируемая А.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Атмосфера с заданными окислительными или восстановительными свойствами.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lastRenderedPageBreak/>
              <w:t>нейтральная А.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Атмосфера, не реагирующая с обрабатываемым материалом.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окислительная А.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Атмосфера, обеспечивающая окисление находящихся в ней материалов.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печная А.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Атмосфера в рабочем пространстве печи.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АУСТЕНИТ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Фаза, структурная составляющая железо-углеродистых сплавов – твердый раствор углерода, а также легирующих элементов в  γ -железе.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остаточный А.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Неустойчивый аустенит, существующий в качестве структурной составляющей в мартенситной или бейнитной структуре стали.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переохлажденный А.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Аустенит, существующий при температурах ниже температуры его термодинамической устойчивости.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АУСТЕНИЗАЦИЯ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Процесс образования аустенита при нагреве сталей выше критических температур.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БИМЕТАЛЛ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Материал, состоящий из двух разно-родных, прочно соединенных между собой металлов или сплавов.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БОРИРОВАНИЕ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ХТО с насыщением поверхности металлов и сплавов бором для повышения износостойкости, твердости и коррозионной стойкости.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БОРОСИЛИЦИРОВАНИЕ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ХТО, заключающаяся в совместном или последовательном насыщении поверхности металла бором и кремнием.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БОРОХРОМИРОВАНИЕ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ХТО, заключающаяся в совместном насыщении металла бором и хромом.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ВАННА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Расплавленная среда. Открытая емкость для жидкой среды.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lastRenderedPageBreak/>
              <w:t>В. для термической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обработки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Ванна с раствором или расплавом солей, металлов и т.п., в которой поддерживается постоянная температура и осуществляется изотермическая обработка металлов и сплавов.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cоляная В.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Расплав солей для изотермической обработки изделий.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ВОЗВРАТ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Частичное восстановление совершенства кристаллической структуры и свойств деформированных металлов или сплавов при их нагреве ниже температуры рекристаллизации.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ЗАКАЛКА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Термическая обработка с нагревом до температур, превышающих температуру фазовых превращений, с выдержкой и с последующим охлаждением металла или сплава со скоростью, превышающей критическую; обеспечивает получение неравновесной структуры.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З. в водных растворах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Закалка с охлаждением в водных растворах солей, кислот и щелочей, обеспечивающих интенсификацию процесса; охлаждающая способность среды зависит от состава, концентрации и температуры растворов.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З. в двух средах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Закалка с охлаждением в двух средах (напр. через воду в масло), при которой для уменьшения закалочных напряжений используют замедленное охлаждение стали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в области мартенситного превращения.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изотермическая З.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Закалка, при которой для уменьшения закалочных напряжений осуществляют изотермическую выдержку метастабильного аустенита, обеспечивающую получение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бейнита.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индукционная З</w:t>
            </w:r>
            <w:r w:rsidRPr="00CC0BBD">
              <w:rPr>
                <w:sz w:val="28"/>
                <w:szCs w:val="28"/>
              </w:rPr>
              <w:t>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Поверхностная закалка с нагревом в индукторе токами высокой частоты.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lastRenderedPageBreak/>
              <w:t>З. в масле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Закалка с охлаждением в минеральных маслах, обеспечивающая равномерное охлаждение изделия в широком интервале температур.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неполная З.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Закалка доэвтектоидной стали с нагревом до температур межкритического интервала Ас</w:t>
            </w:r>
            <w:r w:rsidRPr="00CC0BBD">
              <w:rPr>
                <w:sz w:val="28"/>
                <w:szCs w:val="28"/>
                <w:vertAlign w:val="subscript"/>
              </w:rPr>
              <w:t>1</w:t>
            </w:r>
            <w:r w:rsidRPr="00CC0BBD">
              <w:rPr>
                <w:sz w:val="28"/>
                <w:szCs w:val="28"/>
              </w:rPr>
              <w:t xml:space="preserve"> – Ас</w:t>
            </w:r>
            <w:r w:rsidRPr="00CC0BBD">
              <w:rPr>
                <w:sz w:val="28"/>
                <w:szCs w:val="28"/>
                <w:vertAlign w:val="subscript"/>
              </w:rPr>
              <w:t>3</w:t>
            </w:r>
            <w:r w:rsidRPr="00CC0BBD">
              <w:rPr>
                <w:sz w:val="28"/>
                <w:szCs w:val="28"/>
              </w:rPr>
              <w:t>, не обеспечивающая полного превращения в аустенит; приводит к формированию феррито-мартенситной структуры.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объемная З.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Закалка, при которой изделие нагревают до заданной температуры по всему объему.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З. с обработкой холодом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Закалка, сопровождаемая охлаждением до температуры ниже комнатной, обеспечи-вающим перевод остаточного аустенита в мартенсит.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поверхностная З.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Закалка, при которой только поверхно-стный слой изделия нагревают до заданной температуры.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полная З.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Закалка доэвтектоидной стали с нагревом выше критической температуры Ас</w:t>
            </w:r>
            <w:r w:rsidRPr="00CC0BBD">
              <w:rPr>
                <w:sz w:val="28"/>
                <w:szCs w:val="28"/>
                <w:vertAlign w:val="subscript"/>
              </w:rPr>
              <w:t>3</w:t>
            </w:r>
            <w:r w:rsidRPr="00CC0BBD">
              <w:rPr>
                <w:sz w:val="28"/>
                <w:szCs w:val="28"/>
              </w:rPr>
              <w:t>, обеспечивающая полный переход в аустенитное состояние; последующее охлаждение приводит к образованию в основном мартенситной структуры.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З. с полиморфным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превращением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Закалка, в процессе которой при охлаждении происходит мартенситное превращение.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З. с самоотпуском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Закалка стали, при которой для уменьшения закалочных напряжений осуществляют вторую изотермическую выдержку метастабильного аустенита при температуре выше температуры начала мартенситного превращения; распад аустенита осуществляется при последующем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медленном охлаждении в области образования мартенсита.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lastRenderedPageBreak/>
              <w:t>ступенчатая З.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Закалка стали, при которой для уменьшения закалочных напряжений осуществляют вторую изотермическую выдержку метастабильного аустенита при температуре выше температуры начала мартенситного превращения; распад аустенита осуществляется при последующем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медленном охлаждении в области образования мартенсита.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ЗАКАЛИВАЕМОСТЬ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Способность стали повышать твердость при закалке. Возрастает с ростом содержания углерода.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ИНТЕРВАЛ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межкритический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Интервал температур между точкой А</w:t>
            </w:r>
            <w:r w:rsidRPr="00CC0BBD">
              <w:rPr>
                <w:sz w:val="28"/>
                <w:szCs w:val="28"/>
                <w:vertAlign w:val="subscript"/>
              </w:rPr>
              <w:t>1</w:t>
            </w:r>
            <w:r w:rsidRPr="00CC0BBD">
              <w:rPr>
                <w:sz w:val="28"/>
                <w:szCs w:val="28"/>
              </w:rPr>
              <w:t xml:space="preserve"> и А</w:t>
            </w:r>
            <w:r w:rsidRPr="00CC0BBD">
              <w:rPr>
                <w:sz w:val="28"/>
                <w:szCs w:val="28"/>
                <w:vertAlign w:val="subscript"/>
              </w:rPr>
              <w:t>3</w:t>
            </w:r>
            <w:r w:rsidRPr="00CC0BBD">
              <w:rPr>
                <w:sz w:val="28"/>
                <w:szCs w:val="28"/>
              </w:rPr>
              <w:t xml:space="preserve"> или А</w:t>
            </w:r>
            <w:r w:rsidRPr="00CC0BBD">
              <w:rPr>
                <w:sz w:val="28"/>
                <w:szCs w:val="28"/>
                <w:vertAlign w:val="subscript"/>
              </w:rPr>
              <w:t>cm</w:t>
            </w:r>
            <w:r w:rsidRPr="00CC0BBD">
              <w:rPr>
                <w:sz w:val="28"/>
                <w:szCs w:val="28"/>
              </w:rPr>
              <w:t xml:space="preserve"> и А</w:t>
            </w:r>
            <w:r w:rsidRPr="00CC0BBD">
              <w:rPr>
                <w:sz w:val="28"/>
                <w:szCs w:val="28"/>
                <w:vertAlign w:val="subscript"/>
              </w:rPr>
              <w:t>1</w:t>
            </w:r>
            <w:r w:rsidRPr="00CC0BBD">
              <w:rPr>
                <w:sz w:val="28"/>
                <w:szCs w:val="28"/>
              </w:rPr>
              <w:t xml:space="preserve"> на диаграмме Fe - Fe</w:t>
            </w:r>
            <w:r w:rsidRPr="00CC0BBD">
              <w:rPr>
                <w:sz w:val="28"/>
                <w:szCs w:val="28"/>
                <w:vertAlign w:val="subscript"/>
              </w:rPr>
              <w:t>3</w:t>
            </w:r>
            <w:r w:rsidRPr="00CC0BBD">
              <w:rPr>
                <w:sz w:val="28"/>
                <w:szCs w:val="28"/>
              </w:rPr>
              <w:t>C.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КРИТИЧЕСКАЯ ТОЧКА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(температура)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Температура начала или конца фазового превращения в сплаве; может быть определена из диаграммы состояния элементов, входящих в состав сплава.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Точка А</w:t>
            </w:r>
            <w:r w:rsidRPr="00CC0BBD">
              <w:rPr>
                <w:bCs/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Температура в равновесной системе Fe – Fe</w:t>
            </w:r>
            <w:r w:rsidRPr="00CC0BBD">
              <w:rPr>
                <w:sz w:val="28"/>
                <w:szCs w:val="28"/>
                <w:vertAlign w:val="subscript"/>
              </w:rPr>
              <w:t>3</w:t>
            </w:r>
            <w:r w:rsidRPr="00CC0BBD">
              <w:rPr>
                <w:sz w:val="28"/>
                <w:szCs w:val="28"/>
              </w:rPr>
              <w:t>C, при которой протекает превращение перлит - аустенит.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Точка А</w:t>
            </w:r>
            <w:r w:rsidRPr="00CC0BBD">
              <w:rPr>
                <w:bCs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Температура соответствующая точке Кюри феррита.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Точка А</w:t>
            </w:r>
            <w:r w:rsidRPr="00CC0BBD">
              <w:rPr>
                <w:bCs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Температура, в равновесной системе Fe – Fe</w:t>
            </w:r>
            <w:r w:rsidRPr="00CC0BBD">
              <w:rPr>
                <w:sz w:val="28"/>
                <w:szCs w:val="28"/>
                <w:vertAlign w:val="subscript"/>
              </w:rPr>
              <w:t>3</w:t>
            </w:r>
            <w:r w:rsidRPr="00CC0BBD">
              <w:rPr>
                <w:sz w:val="28"/>
                <w:szCs w:val="28"/>
              </w:rPr>
              <w:t>C, выше которой в доэвтектоидных сталях присутствует одна фаза – аустенит.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Точка Ас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Температура в равновесной системе Fe – Fe3C, при которой фазовое превращение протекает в процессе нагрева.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Точка А</w:t>
            </w:r>
            <w:r w:rsidRPr="00CC0BBD">
              <w:rPr>
                <w:bCs/>
                <w:sz w:val="28"/>
                <w:szCs w:val="28"/>
                <w:vertAlign w:val="subscript"/>
              </w:rPr>
              <w:t>cm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Температура в равновесной системе Fe – Fe</w:t>
            </w:r>
            <w:r w:rsidRPr="00CC0BBD">
              <w:rPr>
                <w:sz w:val="28"/>
                <w:szCs w:val="28"/>
                <w:vertAlign w:val="subscript"/>
              </w:rPr>
              <w:t>3</w:t>
            </w:r>
            <w:r w:rsidRPr="00CC0BBD">
              <w:rPr>
                <w:sz w:val="28"/>
                <w:szCs w:val="28"/>
              </w:rPr>
              <w:t>C, выше которой в заэвтектоидных сталях присутствует одна фаза – аустенит.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Точка А</w:t>
            </w:r>
            <w:r w:rsidRPr="00CC0BBD">
              <w:rPr>
                <w:bCs/>
                <w:sz w:val="28"/>
                <w:szCs w:val="28"/>
                <w:vertAlign w:val="subscript"/>
              </w:rPr>
              <w:t>r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Температура в равновесной системе Fe – Fe</w:t>
            </w:r>
            <w:r w:rsidRPr="00CC0BBD">
              <w:rPr>
                <w:sz w:val="28"/>
                <w:szCs w:val="28"/>
                <w:vertAlign w:val="subscript"/>
              </w:rPr>
              <w:t>3</w:t>
            </w:r>
            <w:r w:rsidRPr="00CC0BBD">
              <w:rPr>
                <w:sz w:val="28"/>
                <w:szCs w:val="28"/>
              </w:rPr>
              <w:t>C, при которой фазовое превращение протекает в процессе охлаждения.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lastRenderedPageBreak/>
              <w:t>КВАЗИЭВТЕКТОИД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Продукт эвтектоидной реакции, внешний вид которого не отличается, а состав отличен от эвтектоидного.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КОАГУЛЯЦИЯ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Процесс увеличения размеров частиц твердой фазы в металлах и сплавах при повышенных температурах.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КАРБЮРИЗАЦИЯ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ХТО с насыщением поверхностного слоя стальных изделий углеродом для повышения твердости и износостойкости; обычно сопровождается закалкой и отпуском.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КАРБЮРИЗАТОР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Жидкая, твердая или газообразная среда с высоким углеродным потенциалом, в которой происходит насыщение поверхно-сти стали углеродом.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КОРОБЛЕНИЕ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Искажение формы изделия вследствие действия внутренних напряжений, образую-щийся из-за неравномерной деформации по длине и ширине заготовки.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МАРТЕНСИТ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Пересыщенный твердый раствор углерода в α -железе, образующийся при закалке из аустенита.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отпущенный М.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Мартенсит, образованный из мартенсита закалки в процессе отпуска или самоотпуска стали в результате частичного выделения углерода из пересыщенного твердого раствора.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НОРМАЛИЗАЦИЯ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Термическая обработка стали или чугуна, заключающаяся в нагреве выше критических точек (с получением преимущественно структуры аустенита), выдержке и охлаждении на воздухе.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НАСЛЕДСТВЕННО –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МЕЛКОЗЕРНИСТАЯ СТАЛЬ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Сталь, при нагреве которой в аустенитной области до температуры 1000°С ее зерно практически не растет.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lastRenderedPageBreak/>
              <w:t>НАСЛЕДСТВЕННО-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КРУПНОЗЕРНИСТАЯ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СТАЛЬ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Сталь, при нагреве которой в аустенитной области размер зерна непрерывно возрастает.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НИТРОЦЕМЕНТАЦИЯ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ХТО с одновременным насыщением стали углеродом и азотом в газовой среде при температуре 850 – 870 °С.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ОТДЫХ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Одна из стадий возврата, при которой происходит перераспределение и умень-шение концентрации точечных дефектов без образования новых субзерен.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ОТЖИГ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Термическая обработка с нагревом до температур, выше либо ниже фазовых или структурных превращений, с выдержкой и последующим медленным охлаждением;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при этом обеспечивается получение равновесной структуры.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ОТПУСК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Термическая обработка стали с нагревом ниже температуры полиморфного превра-щения, с выдержкой и охлаждением; обеспечивает получение более равновесной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структуры и оптимальное сочетание служебных свойств.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высокий О.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Отпуск с нагревом до 500 – 700 °С, обеспечивающий высокую конструкцион-ную прочность стали.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низкий О.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Отпуск с нагревом до температур ниже 300°С, обеспечивающий твердость, прочно-сть и износостойкость стали на высоком уровне.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средний О.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Отпуск с нагревом до 300 – 500 °С, обеспечивающий сочетание высокой прочности, упругости и вязкости.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сорбит О.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Сорбит, образовавшийся при отпуске закаленной стали в результате коагуляции зерен цементита, имеет зернистое строение.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lastRenderedPageBreak/>
              <w:t>троостит О.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Троостит с зернистым строением, образовавшийся при распаде мартенсита в процессе отпуска.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ОБЕЗУГЛЕРОЖИВАНИЕ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Дефект термической обработки, заключающийся в обеднении поверхно-стного слоя стали углеродом.</w:t>
            </w: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ОБРАБОТКА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высокотемпературная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термомеханическая О.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(ВТМО)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ТМО в условиях стабильности высокотемпературной фазы с последующим охлаждением со скоростью выше крити-ческой; заключительная операция – отпуск или старение.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низкотемпературная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термомеханическая О.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(НТМО)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ТМО в условиях метастабильности высокотемпературной фазы с последующим охлаждением со скоростью выше (или равной) критической; заключительная опе-рация – отпуск или старение.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механико-термическая О.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(МТО)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Деформирование изделия после полного цикла термической обработки с небольшой степенью деформации (0,3 – 10 %) при одновременном или последующем нагреве до температур ниже температуры рекристаллизации.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предварительная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термомеханическая О.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(ПТМО)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ТМО с предварительным холодным деформированием, за которым следует полный цикл термической обработки (закалка и отпуск).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термомеханическая О.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(ТМО)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Совокупность операций пластического деформирования и термической обработки, в результате которых формируется повышен-ная плотность дефектов кристаллического строения металла или сплава, что приводит к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повышению прочности.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ПЕРЕЖОГ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Необратимый дефект металла или сплава, заключающийся в окислении или оплавлении границ зерен в результате значительного превышения заданной температуры нагрева.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lastRenderedPageBreak/>
              <w:t>ПОДСТУЖИВАНИЕ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Охлаждение жидкого сплава до температуры близкой к равновесной перед введением модификатора, с целью предотвращения растворения модификатора. Процесс приводит к измельчению зерна.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ПОЛИГОНИЗАЦИЯ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Одна из стадий возврата при которой происходит перераспределение дислокаций, приводящие к образованию субзерен в де-формированных моно- или поликристаллах.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ПРОКАЛИВАЕМОСТЬ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Глубина слоя от поверхности детали на которую сталь восприняла закалку. Зависит от содержания легирующих элементов.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caps/>
                <w:sz w:val="28"/>
                <w:szCs w:val="28"/>
              </w:rPr>
              <w:t>индукционная</w:t>
            </w:r>
            <w:r w:rsidRPr="00CC0BBD">
              <w:rPr>
                <w:bCs/>
                <w:sz w:val="28"/>
                <w:szCs w:val="28"/>
              </w:rPr>
              <w:t xml:space="preserve"> ПЕЧЬ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Электрическая печь с индукционным нагревом материала.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муфельная П.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Термическая печь, в которой обрабатываемый материал защищен муфелем от контакта с атмосферой продуктов сгорания (топливная печь) или с воздухом (электрическая печь).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термическая П.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Печь для термической или химико-термической обработки изделий.</w:t>
            </w: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caps/>
                <w:sz w:val="28"/>
                <w:szCs w:val="28"/>
              </w:rPr>
              <w:t xml:space="preserve">пересыщенный твердый </w:t>
            </w:r>
            <w:r w:rsidRPr="00CC0BBD">
              <w:rPr>
                <w:bCs/>
                <w:sz w:val="28"/>
                <w:szCs w:val="28"/>
              </w:rPr>
              <w:t>РАСТВОР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Раствор, в котором концентрация рас-творенного элемента больше равновесной для данной температуры.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РЕКРИСТАЛЛИЗАЦИЯ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Процесс зарождения и роста новых зерен в деформированном поликристаллическом металле или сплаве, приводящий к повышению структурного совершенства и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восстановлению свойств до уровня недеформированного состояния.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Первичная Р.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Процесс формирования и роста в деформированном металле новых зерен, имеющих пониженную плотность дефектов кристаллического строения; происходит в интервале температур от 0,3 до 0,6 Тпл.</w:t>
            </w: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собирательная Р.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Рекристаллизация, при которой происходит нормальный рост зерна.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lastRenderedPageBreak/>
              <w:t>РЕЖИМ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Совокупность параметров реализации технологического процесса (длительность, температура, давление и пр.).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САМООТПУСК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Отпуск стали, происходящий за счет теплоты, аккумулированной при закалке.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СИНЕЛОМКОСТЬ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Снижение пластичности стали при одновременном повышении прочности, характерное для деформации при температурах возникновения синего цвета побежалости  (200 – 300 °С).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закаленный СЛОЙ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Поверхностный слой материала, охлаждение которого с температуры закалки осуществлялось со скоростью выше критической.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полумартенситный СЛОЙ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Слой, структура которого состоит из 50 % мартенсита и 50 % троостита.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С-ОБРАЗНЫЕ КРИВЫЕ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Кривые, имеющие С-образную форму и характеризующие заданную степень развития некоторых процессов (фазовых превращений, коррозионного охрупчивания,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растворения фаз и т.п.) в координатах “температура – время”.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ТЕРМООБРАБОТКА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(ТО)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Совокупность операций теплового воздействия на материал с целью изменения его структуры и свойств в нужном направлении.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окончательная Т.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ТО, при которой создается структура, обеспечивающая требуемые свойства готового изделия.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поверхностная Т.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ТО, осуществляемая за счет локального нагрева только поверхностного слоя материала ТО, осуществляемая за счет локального нагрева только поверхностного слоя материала.</w:t>
            </w: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предварительная Т.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ТО (отжиг или высокий отпуск) отливок и поковок, осуществляемая с целью гомогенизации, предотвращения образова-</w:t>
            </w:r>
            <w:r w:rsidRPr="00CC0BBD">
              <w:rPr>
                <w:sz w:val="28"/>
                <w:szCs w:val="28"/>
              </w:rPr>
              <w:lastRenderedPageBreak/>
              <w:t>ния дефектов (флокенов и трещин), а также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для снижения твердости до уровня, обеспечивающего обработку резанием; предшествует окончательной термической обработке.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lastRenderedPageBreak/>
              <w:t>промежуточная Т.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ТО, осуществляемая после холодного или горячего пластического деформирования перед следующим этапом холодного деформирования.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ТИТАНИРОВАНИЕ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Нанесение покрытий из титана на повер-хность металлических и неметаллических изделий. ХТО с насыщением поверхност-ного слоя титаном.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УГАР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Потери металла в результате окисления при плавке или при нагреве.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УПРОЧНЕНИЕ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ТЕРМИЧЕСКОЕ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Упрочнение, достигаемое одним способом термической обработки или совокупностью нескольких операций термической обработки.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rPr>
          <w:trHeight w:val="1697"/>
        </w:trPr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ЦИНКОВАНИЕ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 xml:space="preserve">— Нанесение цинкового покрытия на поверхность металлического изделия. ХТО с насыщением поверх-ности стальных изделий цинком при 300 – </w:t>
            </w:r>
            <w:smartTag w:uri="urn:schemas-microsoft-com:office:smarttags" w:element="metricconverter">
              <w:smartTagPr>
                <w:attr w:name="ProductID" w:val="550 ﾰC"/>
              </w:smartTagPr>
              <w:r w:rsidRPr="00CC0BBD">
                <w:rPr>
                  <w:sz w:val="28"/>
                  <w:szCs w:val="28"/>
                </w:rPr>
                <w:t>550 °C</w:t>
              </w:r>
            </w:smartTag>
            <w:r w:rsidRPr="00CC0BBD">
              <w:rPr>
                <w:sz w:val="28"/>
                <w:szCs w:val="28"/>
              </w:rPr>
              <w:t>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9468" w:type="dxa"/>
            <w:gridSpan w:val="2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 xml:space="preserve">5 </w:t>
            </w:r>
            <w:r w:rsidRPr="00CC0BBD">
              <w:rPr>
                <w:bCs/>
                <w:caps/>
                <w:sz w:val="28"/>
                <w:szCs w:val="28"/>
              </w:rPr>
              <w:t>Легированные стали и сплавы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ЖАРОПРОЧНОСТЬ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Способность материала сохранять необходимую длительную прочность при высоких температурах.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ПРОКАЛИВАЕМОСТЬ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Способность стали воспринимать закалку на определенную глубину.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СТАЛЬ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 xml:space="preserve">быстрорежущая 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Высоколегированная инструментальная сталь, обладающая красностойкостью и содержащая до 18 % ванадия, до 6 % молибдена, до 9 % кобальта и др. элементы.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lastRenderedPageBreak/>
              <w:t>высококачественная С.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Сталь с низким содержанием вредных примесей (обычно фосфора не более 0,025 % и серы не более 0,025%), обладающая повышенными механическими свойствами.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высоколегированная С.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Легированная сталь, в которой сумма ле-гирующих элементов составляет более 10 %.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инструментальная С.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Сталь, применяемая для обработки материалов резанием или давлением, а также для изготовления измерительного инстру-мента; обладает высокой твердостью, прочностью, износостойкостью.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коррозионностойкая С.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Сталь мартенситного, ферритного, аустенитного и промежуточных структур-ных классов, содержащая 11 – 30 % хрома, в которой могут также присутствовать др. элементы; обладает антикоррозионными свойствами в различных агрессивных средах.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cреднелегированная С.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Легированная сталь, в которой сумма легирующих элементов составляет от 2,5 до 10,0 %.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ледебуритная С.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Высоколегированная сталь, в структуре которой после нормализации присутствует ледебурит.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жаростойкая С.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Конструкционная высоколегированная сталь, обладающая жаростойкостью.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низколегированная С.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Легированная сталь, в которой сумма легирующих элементов не превышает 2,5 %.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пружинная С.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Машиностроительная сталь, содержащая 0,6 – 1,2 % углерода, до 3 % кремния, до 1 % хрома, до 1 % марганца, а также др. элементы; обладает высокими значениями релаксационной стойкости, пределов упругости и выносливости.</w:t>
            </w: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подшипниковая С.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 xml:space="preserve">— Легированная сталь, содержащая 07 – 1,2 % углерода, а также хром, марганец, кремний; обладает высоким сопротивлением </w:t>
            </w:r>
            <w:r w:rsidRPr="00CC0BBD">
              <w:rPr>
                <w:sz w:val="28"/>
                <w:szCs w:val="28"/>
              </w:rPr>
              <w:lastRenderedPageBreak/>
              <w:t>контактным нагрузкам и высокой износостойкостью (например сталь марки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ШХ15).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lastRenderedPageBreak/>
              <w:t>особовысококачественная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С.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Сталь с содержанием вредных примесей не более: фосфора 0,025 % и серы 0,015 % (в конце марки стали стоит буква “Ш”).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рельсовая С.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Углеродистая сталь, содержащая до 0,82 % углерода; используется для изготовления рельсов.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СПЛАВ ТВЕРДЫЙ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СПЕЧЕННЫЙ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Сплавы на основе карбидов тугоплавких металлов (вольфрама, титана, тантала) с пластичной металлической связкой (кобальт, никель, молибден), обладающие высокой твердостью и износостойкостью.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двухкарбидный Т.C.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Сплавы на основе карбидов вольфрама и титана со связкой – кобальтом (например сплав Т15К6). Применяют для изготовления режущего инструмента для обработки материалов со “сливной” стружкой (например стали).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трехкарбидные Т. C.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Cплавы, содержащие карбиды вольфрама, титана, тантала со связкой – кобальтом. Применяют для тяжелых условий резания.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однокарбидный Т. C.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Сплавы на основе карбидов вольфрама со связкой – кобальтом (например сплав марки ВК-8), применяют для изготовления режущего инструмента для обработки материалов с хрупкой стружкой (например – чугуна).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ТЕПЛОСТОЙКОСТЬ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Способность материалов сохранять служебные свойства при нагреве до рабочих температур.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ХЛАДНОЛОМКОСТЬ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Охрупчивание материала при понижении температуры.</w:t>
            </w: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легирующий ЭЛЕМЕНТ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Специально вводимый в сплав элемент, обеспечивающий улучшение структуры, свойств и прокаливаемости.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9468" w:type="dxa"/>
            <w:gridSpan w:val="2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center"/>
              <w:rPr>
                <w:bCs/>
                <w:cap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 xml:space="preserve">6 </w:t>
            </w:r>
            <w:r w:rsidRPr="00CC0BBD">
              <w:rPr>
                <w:bCs/>
                <w:caps/>
                <w:sz w:val="28"/>
                <w:szCs w:val="28"/>
              </w:rPr>
              <w:t>Цветные металлы и сплавы на их основе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АНТИФРИКЦИОННЫЕ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СПЛАВЫ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Сплавы с низким коэффициентом трения и высоким уровнем износостойкости.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БАББИТЫ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Антифрикционный сплав на основе олова или свинца; дополнительно может быть легирован Pb, Sn, Sb, Cu, Cd, Co, Na; высокие антифрикционные свойства обеспе-чиваются гетерогенной структурой сплава.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БРОНЗА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Сплав меди (обычно многокомпонент-ный) с др. элементами (кроме цинка).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ЛАТУНЬ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Сплав на основе меди, содержащий до   50% цинка; может быть дополнительно легирован алюминием, никелем и др. элементами; используется в литом и деформированном состояниях.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морская Л.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Латунь, легированная оловом, имеет хорошую коррозионную стойкость в морской воде.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литейная Л.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Латунь, отличающаяся малой усадкой и высокой жидкотекучестью.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однофазная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двухкомпонентная Л.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Латунь, содержащая до 39 процентов цинка.</w:t>
            </w: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Сплавы на основе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АЛЮМИНИЯ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Различают литейные и деформируемые алюминиевые сплавы. Деформируемые сплавы алюминия подразделяют на термически неупрочняемые и термически упрочняемые.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деформируемые Al сплавы,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упрочняемые термической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обработкой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К ним относятся высокопрочные Al сплавы и дуралюмины. Упрочняющая термическая обработка заключается в закалке и последующем старении.</w:t>
            </w: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литейный Al сплав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К ним относятся силумины. Силумины подвергают модифицированию для измель-чения эвтектики.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lastRenderedPageBreak/>
              <w:t>МАГНАЛИИ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Коррозионностойкие сплавы на основе алюминия, содержащие до 13 % магния. Относятся к деформируемым, термически неупрочняемым.</w:t>
            </w:r>
          </w:p>
        </w:tc>
      </w:tr>
      <w:tr w:rsidR="00CC0BBD" w:rsidRPr="00CC0BBD" w:rsidTr="00A60183">
        <w:tc>
          <w:tcPr>
            <w:tcW w:w="9468" w:type="dxa"/>
            <w:gridSpan w:val="2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center"/>
              <w:rPr>
                <w:bCs/>
                <w:cap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 xml:space="preserve">7  </w:t>
            </w:r>
            <w:r w:rsidRPr="00CC0BBD">
              <w:rPr>
                <w:bCs/>
                <w:caps/>
                <w:sz w:val="28"/>
                <w:szCs w:val="28"/>
              </w:rPr>
              <w:t>Неметаллические материалы и выбор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center"/>
              <w:rPr>
                <w:bCs/>
                <w:caps/>
                <w:sz w:val="28"/>
                <w:szCs w:val="28"/>
              </w:rPr>
            </w:pPr>
            <w:r w:rsidRPr="00CC0BBD">
              <w:rPr>
                <w:bCs/>
                <w:caps/>
                <w:sz w:val="28"/>
                <w:szCs w:val="28"/>
              </w:rPr>
              <w:t>материала для конкретного назначения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ВАКУУМНОЕ СТАРЕНИЕ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РЕЗИНЫ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Резины газопроницаемы, термоокисляе-мы, выделяют газы. Оценка вакуумстой- кости делается по потере массы и зависит от типа каучука. Устойчивы в вакууме–СКИ- 3, СКД, СКМС - 10 и др.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ГЕРМЕТИКИ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Полимерные композиции обычно на основе полисульфидных или кремнийорга-нических жидких каучуков), обеспечи-вающие непроницаемость болтовых и заклепочных соединений металлических конструкций. Герметизирующая прослойка образуется непосредственно на соедини-тельном шве в результате вулканизации (отверждения) полимерной основы герметика.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КАУЧУК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СИНТЕТИЧЕСКИЙ (СК)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Синтетические полимеры, которые при обычных температурах высокоэластичны и могут быть переработаны в резину. СК делят обычно на каучуки общего и специального назначения.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КЕРАМИКА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Изделия и материалы, получаемые спеканием оксидов металлов, глин и смесей, а также других тугоплавких соединений; характеризуются как правило, повышенной твердостью, прочностью и жаростойкостью.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КЛЕЙ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 xml:space="preserve">— Клей – пленкообразующий материал. Состоит из растворов или расплавов полимеров, а также неорганических веществ. Для создания определенной вязкости добавляют растворители; устранения усадочных явлений – пластификаторы; перевода в термостабильное состояние – </w:t>
            </w:r>
            <w:r w:rsidRPr="00CC0BBD">
              <w:rPr>
                <w:sz w:val="28"/>
                <w:szCs w:val="28"/>
              </w:rPr>
              <w:lastRenderedPageBreak/>
              <w:t>отвердители и катализаторы.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lastRenderedPageBreak/>
              <w:t>классификация К.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По пленкообразующему веществу – смоляные и резиновые; по адгезивным свойствам – универсальные (склеивающие различные материалы) и с избирательной адгезией; по отношению к нагреву – термопластичные и термореактивные и т.п.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силикатный К.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Неорганический клей, основа – калиевое или натриевое жидкое стекло. Можно склеивать стекло, керамику, стекло с металлом, асбест.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резиновый К.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Раствор каучуков или резиновых смесей в органических растворителях. Различают клеи горячей вулканизации (140-150 °С) и холодной – самовулканизирующийся клей.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КОНСТРУКТИВНАЯ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ПРОЧНОСТЬ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Конструктивную прочность сплавов оце-нивают проводя испытание на растяжение с концентраторами (надрезами). Прочность в этом случае (σ</w:t>
            </w:r>
            <w:r w:rsidRPr="00CC0BBD">
              <w:rPr>
                <w:sz w:val="28"/>
                <w:szCs w:val="28"/>
                <w:vertAlign w:val="subscript"/>
              </w:rPr>
              <w:t>в</w:t>
            </w:r>
            <w:r w:rsidRPr="00CC0BBD">
              <w:rPr>
                <w:sz w:val="28"/>
                <w:szCs w:val="28"/>
              </w:rPr>
              <w:t>Н) определяют как разрушающее напряжение, деленное на се-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чение нетто (живое сечение в месте надреза) или с помощью диаграмм конструктивной прочности, построенных в координатах К</w:t>
            </w:r>
            <w:r w:rsidRPr="00CC0BBD">
              <w:rPr>
                <w:sz w:val="28"/>
                <w:szCs w:val="28"/>
                <w:vertAlign w:val="subscript"/>
              </w:rPr>
              <w:t>1</w:t>
            </w:r>
            <w:r w:rsidRPr="00CC0BBD">
              <w:rPr>
                <w:sz w:val="28"/>
                <w:szCs w:val="28"/>
              </w:rPr>
              <w:t>с-σ</w:t>
            </w:r>
            <w:r w:rsidRPr="00CC0BBD">
              <w:rPr>
                <w:sz w:val="28"/>
                <w:szCs w:val="28"/>
                <w:vertAlign w:val="subscript"/>
              </w:rPr>
              <w:t>0,2</w:t>
            </w:r>
            <w:r w:rsidRPr="00CC0BBD">
              <w:rPr>
                <w:sz w:val="28"/>
                <w:szCs w:val="28"/>
              </w:rPr>
              <w:t>. Повысить сопротивление хрупкому разрушению при сохранении высокой статической прочности можно измельчением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зерна, ТМО, очисткой стали от вредных примесей, использованием мартенситно-стареющих сталей.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ОТВЕРДИТЕЛЬ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Добавляют к термореактивным пласт-масссам для отверждения. При этом между макромолекулами возникают поперечные связи, а молекулы отвердителя встраиваются в общую молекулярную сетку. В качестве отвердителей используют органические перекиси, в резинах – серу.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ОРГАНИЧЕСКОЕ СТЕКЛО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 xml:space="preserve">— Прозрачный аморфный термопласт на основе сложных эфиров акриловой и метакриловой кислот. От неорганического </w:t>
            </w:r>
            <w:r w:rsidRPr="00CC0BBD">
              <w:rPr>
                <w:sz w:val="28"/>
                <w:szCs w:val="28"/>
              </w:rPr>
              <w:lastRenderedPageBreak/>
              <w:t>стекла отличается небольшой плотностью, меньшей хрупкостью, но значительно более низкой температурой размягчения. Идет на изготовление трехслойного безосколочного стекла, используемого в судостроении.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lastRenderedPageBreak/>
              <w:t>ОЗОННОЕ СТАРЕНИЕ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РЕЗИНЫ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На стойкость к радиации влияет природа каучука, ингредиентов, защитных добавок, среда. Устойчивы к радиации – НК, СКИ-3, СКЭП.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ПЛАСТМАССА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Композиционный материал, представляю-щий собой металлические листы с полимерным покрытием.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простые П.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Полимеры без добавок.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сложные П.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Смеси полимеров с различными добав-ками (наполнителями, стабилизаторами, пластификаторами и т.д.).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Наполнители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Наполнители добавляют в пластмассы для повышения механических свойств. Могут использоваться порошки – древесная мука, сажа, слюда, тальк; волокна – хлопчатобумажные, стеклянные, асбестовые,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полимерные; листы – бумага, ткань, древесный шпон.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термореактивные П.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Термореактивные пластмассы (реакто-пласты), переработка которых в изделия сопровождается необратимой химической реакцией. Получают на основе эпоксидных, полиэфирных и др. полимеров.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термопластичные П.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Пластические массы, способные размяг-чаться при нагревании и затвердевать при охлаждении. Могут подвергаться повторной переработке.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ПОЛИМЕР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От греческого “состоящий из многих частей” – высокомолекулярные соединения.</w:t>
            </w: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ПОЛИЭТИЛЕН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Твердый продукт полимеризации эти-лена. Плотность 913 – 978 кг/м</w:t>
            </w:r>
            <w:r w:rsidRPr="00CC0BBD">
              <w:rPr>
                <w:sz w:val="28"/>
                <w:szCs w:val="28"/>
                <w:vertAlign w:val="superscript"/>
              </w:rPr>
              <w:t>2</w:t>
            </w:r>
            <w:r w:rsidRPr="00CC0BBD">
              <w:rPr>
                <w:sz w:val="28"/>
                <w:szCs w:val="28"/>
              </w:rPr>
              <w:t xml:space="preserve"> плавится при 102–137°С. Сочетает высокую проч-</w:t>
            </w:r>
            <w:r w:rsidRPr="00CC0BBD">
              <w:rPr>
                <w:sz w:val="28"/>
                <w:szCs w:val="28"/>
              </w:rPr>
              <w:lastRenderedPageBreak/>
              <w:t>ность при растяжении с эластичностью.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lastRenderedPageBreak/>
              <w:t>РЕЗИНА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Резиной называется продукт специальной обработки (вулканизации) смеси каучука и серы с различными добавками. Основой резины служит каучук натуральный (НК) или синтетический (СК). Для улучшения физико-механических свойств вводятся различные добавки.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СТАРЕНИЕ РЕЗИНЫ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В процессе эксплуатации резиновые  изделия подвергаются световому, озонному, тепловому, радиационному, вакуумному старению.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СТЕКЛО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НЕОРГАНИЧЕСКОЕ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Аморфный изотропный, твердый и хруп-кий термопластичный прозрачный материал, получаемый в результате переохлаждения расплава различных стеклообразующих ком-понентов. По типу стеклообразующего ком-понента различают стекло неорганическое силикатное, боратное, боросиликатное и т.п.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СТЕКЛО КВАРЦЕВОЕ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Наиболее чистое (практически одноком-понентное –SiO</w:t>
            </w:r>
            <w:r w:rsidRPr="00CC0BBD">
              <w:rPr>
                <w:sz w:val="28"/>
                <w:szCs w:val="28"/>
                <w:vertAlign w:val="subscript"/>
              </w:rPr>
              <w:t>2</w:t>
            </w:r>
            <w:r w:rsidRPr="00CC0BBD">
              <w:rPr>
                <w:sz w:val="28"/>
                <w:szCs w:val="28"/>
              </w:rPr>
              <w:t>) силикатное стекло, полу-чаемое плавлением (выше 1770°С) природ-ного кристаллического кварца (горный хрусталь, жильный кварц или чистый кварцевый песок).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С. закаленное для судовых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иллюминаторов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 xml:space="preserve">— Диаметром в свету 200, 250, 300 и </w:t>
            </w:r>
            <w:smartTag w:uri="urn:schemas-microsoft-com:office:smarttags" w:element="metricconverter">
              <w:smartTagPr>
                <w:attr w:name="ProductID" w:val="350 мм"/>
              </w:smartTagPr>
              <w:r w:rsidRPr="00CC0BBD">
                <w:rPr>
                  <w:sz w:val="28"/>
                  <w:szCs w:val="28"/>
                </w:rPr>
                <w:t>350 мм</w:t>
              </w:r>
            </w:smartTag>
            <w:r w:rsidRPr="00CC0BBD">
              <w:rPr>
                <w:sz w:val="28"/>
                <w:szCs w:val="28"/>
              </w:rPr>
              <w:t xml:space="preserve"> и прямоугольные – 450 х 300 и 600 х </w:t>
            </w:r>
            <w:smartTag w:uri="urn:schemas-microsoft-com:office:smarttags" w:element="metricconverter">
              <w:smartTagPr>
                <w:attr w:name="ProductID" w:val="400 мм"/>
              </w:smartTagPr>
              <w:r w:rsidRPr="00CC0BBD">
                <w:rPr>
                  <w:sz w:val="28"/>
                  <w:szCs w:val="28"/>
                </w:rPr>
                <w:t>400 мм</w:t>
              </w:r>
            </w:smartTag>
            <w:r w:rsidRPr="00CC0BBD">
              <w:rPr>
                <w:sz w:val="28"/>
                <w:szCs w:val="28"/>
              </w:rPr>
              <w:t xml:space="preserve">, толщиной 8, 10, 12 и </w:t>
            </w:r>
            <w:smartTag w:uri="urn:schemas-microsoft-com:office:smarttags" w:element="metricconverter">
              <w:smartTagPr>
                <w:attr w:name="ProductID" w:val="15 мм"/>
              </w:smartTagPr>
              <w:r w:rsidRPr="00CC0BBD">
                <w:rPr>
                  <w:sz w:val="28"/>
                  <w:szCs w:val="28"/>
                </w:rPr>
                <w:t>15 мм</w:t>
              </w:r>
            </w:smartTag>
            <w:r w:rsidRPr="00CC0BBD">
              <w:rPr>
                <w:sz w:val="28"/>
                <w:szCs w:val="28"/>
              </w:rPr>
              <w:t>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ФТОРОПЛАСТ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Техническое название фторсодержащих пластмасс политетрафторэтилена и поли-трифторхлорэтилена.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t>ФТОРОПЛАСТ-4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Политетрафторэтилен – фторопласт–4, фторлон–4, [-CF2-CF2-] n аморфнокристал-лический полимер. Стоек к действию рас-творителей, кислот, щелочей, окислителей, не смачивается водой, высококачественный диэлектрик, имеет очень низкий коэффициент трения.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C0BBD" w:rsidRPr="00CC0BBD" w:rsidTr="00A60183">
        <w:tc>
          <w:tcPr>
            <w:tcW w:w="3827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CC0BBD">
              <w:rPr>
                <w:bCs/>
                <w:sz w:val="28"/>
                <w:szCs w:val="28"/>
              </w:rPr>
              <w:lastRenderedPageBreak/>
              <w:t>ФТОРОПЛАСТ-3</w:t>
            </w:r>
          </w:p>
        </w:tc>
        <w:tc>
          <w:tcPr>
            <w:tcW w:w="5641" w:type="dxa"/>
          </w:tcPr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C0BBD">
              <w:rPr>
                <w:sz w:val="28"/>
                <w:szCs w:val="28"/>
              </w:rPr>
              <w:t>— Политетрафторэтилен – фторопласт–3, фторлон–3, [ -CF2-CFCl-] n твердый продукт полимеризации. Предназначается для изго-товления агрессивностойких изделий и покрытий, используется как низкочастотный диэлектрик. Температурный диапазон эксплуатации изделий от –195 °С до 125 °С.</w:t>
            </w:r>
          </w:p>
          <w:p w:rsidR="00CC0BBD" w:rsidRPr="00CC0BBD" w:rsidRDefault="00CC0BBD" w:rsidP="00CC0BB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</w:tbl>
    <w:p w:rsidR="00CC0BBD" w:rsidRPr="00CC0BBD" w:rsidRDefault="00CC0BBD" w:rsidP="00CC0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0BBD" w:rsidRPr="00CC0BBD" w:rsidRDefault="00CC0BBD" w:rsidP="00CC0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75A56" w:rsidRDefault="00B75A56">
      <w:bookmarkStart w:id="0" w:name="_GoBack"/>
      <w:bookmarkEnd w:id="0"/>
    </w:p>
    <w:sectPr w:rsidR="00B75A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CE6C77"/>
    <w:multiLevelType w:val="hybridMultilevel"/>
    <w:tmpl w:val="7ABE5D7C"/>
    <w:lvl w:ilvl="0" w:tplc="587286E4">
      <w:start w:val="7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B005F4C"/>
    <w:multiLevelType w:val="hybridMultilevel"/>
    <w:tmpl w:val="163410AC"/>
    <w:lvl w:ilvl="0" w:tplc="DFEC178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66854D6A"/>
    <w:multiLevelType w:val="hybridMultilevel"/>
    <w:tmpl w:val="28D0243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23B1309"/>
    <w:multiLevelType w:val="hybridMultilevel"/>
    <w:tmpl w:val="290ADC78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0BBD"/>
    <w:rsid w:val="00B75A56"/>
    <w:rsid w:val="00CC0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CC0BBD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C0BBD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numbering" w:customStyle="1" w:styleId="11">
    <w:name w:val="Нет списка1"/>
    <w:next w:val="a2"/>
    <w:semiHidden/>
    <w:rsid w:val="00CC0BBD"/>
  </w:style>
  <w:style w:type="table" w:styleId="a3">
    <w:name w:val="Table Grid"/>
    <w:basedOn w:val="a1"/>
    <w:rsid w:val="00CC0B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CC0BB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Верхний колонтитул Знак"/>
    <w:basedOn w:val="a0"/>
    <w:link w:val="a4"/>
    <w:rsid w:val="00CC0BB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page number"/>
    <w:basedOn w:val="a0"/>
    <w:rsid w:val="00CC0BBD"/>
  </w:style>
  <w:style w:type="paragraph" w:styleId="a7">
    <w:name w:val="footer"/>
    <w:basedOn w:val="a"/>
    <w:link w:val="a8"/>
    <w:rsid w:val="00CC0BB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Нижний колонтитул Знак"/>
    <w:basedOn w:val="a0"/>
    <w:link w:val="a7"/>
    <w:rsid w:val="00CC0BB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CC0BBD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C0BBD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numbering" w:customStyle="1" w:styleId="11">
    <w:name w:val="Нет списка1"/>
    <w:next w:val="a2"/>
    <w:semiHidden/>
    <w:rsid w:val="00CC0BBD"/>
  </w:style>
  <w:style w:type="table" w:styleId="a3">
    <w:name w:val="Table Grid"/>
    <w:basedOn w:val="a1"/>
    <w:rsid w:val="00CC0B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CC0BB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Верхний колонтитул Знак"/>
    <w:basedOn w:val="a0"/>
    <w:link w:val="a4"/>
    <w:rsid w:val="00CC0BB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page number"/>
    <w:basedOn w:val="a0"/>
    <w:rsid w:val="00CC0BBD"/>
  </w:style>
  <w:style w:type="paragraph" w:styleId="a7">
    <w:name w:val="footer"/>
    <w:basedOn w:val="a"/>
    <w:link w:val="a8"/>
    <w:rsid w:val="00CC0BB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Нижний колонтитул Знак"/>
    <w:basedOn w:val="a0"/>
    <w:link w:val="a7"/>
    <w:rsid w:val="00CC0BB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34</Pages>
  <Words>6836</Words>
  <Characters>38971</Characters>
  <Application>Microsoft Office Word</Application>
  <DocSecurity>0</DocSecurity>
  <Lines>324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45716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2020-03-29T18:09:00Z</dcterms:created>
  <dcterms:modified xsi:type="dcterms:W3CDTF">2020-03-29T18:10:00Z</dcterms:modified>
</cp:coreProperties>
</file>